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DC8" w:rsidRDefault="00704DC8" w:rsidP="00704DC8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.../2024. (VII. 26.) önkormányzati rendelete</w:t>
      </w:r>
    </w:p>
    <w:p w:rsidR="00704DC8" w:rsidRDefault="00704DC8" w:rsidP="00704DC8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közösségi együttélés alapvető szabályait sértő magatartásokról és azok jogkövetkezményeiről szóló 30/2015 (XI.4.) önkormányzati rendelet módosításáról</w:t>
      </w:r>
    </w:p>
    <w:p w:rsidR="00704DC8" w:rsidRDefault="00704DC8" w:rsidP="00704DC8">
      <w:pPr>
        <w:pStyle w:val="Szvegtrzs"/>
        <w:spacing w:before="220" w:after="0" w:line="240" w:lineRule="auto"/>
        <w:jc w:val="both"/>
      </w:pPr>
      <w:r>
        <w:t>Dunakeszi Város Önkormányzatának Képviselő-testülete Magyarország helyi önkormányzatairól szóló 2011. évi CLXXXIX. törvény 8. § (2) bekezdésében, valamint 143. § (4) d) pontjában kapott felhatalmazás alapján, továbbá a hulladékról szóló 2012. évi CLXXXV. törvény 33. §-a, 35. § (1) bekezdés h) pontjában és a 88. § (4) bekezdés c) pontjában kapott felhatalmazás alapján, az Alaptörvény 32. cikk (1) bekezdés a) pontjában meghatározott feladatkörében eljárva a következőket rendeli el:</w:t>
      </w:r>
    </w:p>
    <w:p w:rsidR="00704DC8" w:rsidRDefault="00704DC8" w:rsidP="00704D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704DC8" w:rsidRDefault="00704DC8" w:rsidP="00704DC8">
      <w:pPr>
        <w:pStyle w:val="Szvegtrzs"/>
        <w:spacing w:after="0" w:line="240" w:lineRule="auto"/>
        <w:jc w:val="both"/>
      </w:pPr>
      <w:r>
        <w:t>(1) A közösségi együttélés alapvető szabályait sértő magatartásokról és azok jogkövetkezményeiről. című 30/2015 (XI.4.) önkormányzati rendelet 9. § (6) bekezdése helyébe a következő rendelkezés lép:</w:t>
      </w:r>
    </w:p>
    <w:p w:rsidR="00704DC8" w:rsidRDefault="00704DC8" w:rsidP="00704DC8">
      <w:pPr>
        <w:pStyle w:val="Szvegtrzs"/>
        <w:spacing w:before="240" w:after="240" w:line="240" w:lineRule="auto"/>
        <w:jc w:val="both"/>
      </w:pPr>
      <w:r>
        <w:t>„(6) A közösségi együttélés alapvető szabályaiba ütköző magatartást tanúsít, aki az ingatlana előtti közterületen lévő csapadékvíz elvezető vagy szikkasztó árkot rendszeresen nem tisztítja, vagy azt eltömíti, betemeti, megszünteti.”</w:t>
      </w:r>
    </w:p>
    <w:p w:rsidR="00704DC8" w:rsidRDefault="00704DC8" w:rsidP="00704DC8">
      <w:pPr>
        <w:pStyle w:val="Szvegtrzs"/>
        <w:spacing w:before="240" w:after="0" w:line="240" w:lineRule="auto"/>
        <w:jc w:val="both"/>
      </w:pPr>
      <w:r>
        <w:t>(2) A közösségi együttélés alapvető szabályait sértő magatartásokról és azok jogkövetkezményeiről. című 30/2015 (XI.4.) önkormányzati rendelet 9. § (12) bekezdés a) pontja helyébe a következő rendelkezés lép:</w:t>
      </w:r>
    </w:p>
    <w:p w:rsidR="00704DC8" w:rsidRDefault="00704DC8" w:rsidP="00704DC8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közösségi együttélés alapvető szabályaiba ütköző magatartást tanúsít, aki a szabálysértésekről szóló törvény hatálya alá nem tartozó kolduló, kéregető tevékenységet folytat, környezetét károsítja, azaz szemetel, a szemétgyűjtő edényt felborítja, az abban összegyűjtött szemetet kiszórja, vagy közterületen vizeletet és székletet ürít.”:)</w:t>
      </w:r>
    </w:p>
    <w:p w:rsidR="00704DC8" w:rsidRDefault="00704DC8" w:rsidP="00704DC8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</w:r>
      <w:r>
        <w:rPr>
          <w:i/>
          <w:iCs/>
        </w:rPr>
        <w:t>a IV. Béla Király, az Aradi v</w:t>
      </w:r>
      <w:r>
        <w:t>é</w:t>
      </w:r>
      <w:r>
        <w:rPr>
          <w:i/>
          <w:iCs/>
        </w:rPr>
        <w:t>rtanúk, a Casalgrande terek teljes területén,</w:t>
      </w:r>
      <w:r>
        <w:t>”</w:t>
      </w:r>
    </w:p>
    <w:p w:rsidR="00704DC8" w:rsidRDefault="00704DC8" w:rsidP="00704D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704DC8" w:rsidRDefault="00704DC8" w:rsidP="00704DC8">
      <w:pPr>
        <w:pStyle w:val="Szvegtrzs"/>
        <w:spacing w:after="0" w:line="240" w:lineRule="auto"/>
        <w:jc w:val="both"/>
      </w:pPr>
      <w:r>
        <w:t>A közösségi együttélés alapvető szabályait sértő magatartásokról és azok jogkövetkezményeiről. című 30/2015 (XI.4.) önkormányzati rendelet 12. §-a helyébe a következő rendelkezés lép:</w:t>
      </w:r>
    </w:p>
    <w:p w:rsidR="00704DC8" w:rsidRDefault="00704DC8" w:rsidP="00704D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„12. §</w:t>
      </w:r>
    </w:p>
    <w:p w:rsidR="00704DC8" w:rsidRDefault="00704DC8" w:rsidP="00704DC8">
      <w:pPr>
        <w:pStyle w:val="Szvegtrzs"/>
        <w:spacing w:after="0" w:line="240" w:lineRule="auto"/>
        <w:jc w:val="both"/>
      </w:pPr>
      <w:r>
        <w:t>(1) A közösségi együttélés alapvető szabályaiba ütköző magatartást tanúsít az, aki kertépítéssel és zöldfelület-fenntartással kapcsolatos zajkeltő tevékenységet - így különösen gépi faaprítást, kerti traktort működtet, illetve ezen tevékenységeket</w:t>
      </w:r>
    </w:p>
    <w:p w:rsidR="00704DC8" w:rsidRDefault="00704DC8" w:rsidP="00704D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munkanapokon 20.00 óra és 7.00 óra között,</w:t>
      </w:r>
    </w:p>
    <w:p w:rsidR="00704DC8" w:rsidRDefault="00704DC8" w:rsidP="00704D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szombaton 0.00 és 8.00 óra, valamint 14.00 és 24.00 óra között, valamint</w:t>
      </w:r>
    </w:p>
    <w:p w:rsidR="00704DC8" w:rsidRDefault="00704DC8" w:rsidP="00704D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vasárnapon és ünnepnapokon végez.</w:t>
      </w:r>
    </w:p>
    <w:p w:rsidR="00704DC8" w:rsidRDefault="00704DC8" w:rsidP="00704DC8">
      <w:pPr>
        <w:pStyle w:val="Szvegtrzs"/>
        <w:spacing w:before="240" w:after="0" w:line="240" w:lineRule="auto"/>
        <w:jc w:val="both"/>
      </w:pPr>
      <w:r>
        <w:t>(2) A közösségi együttélés alapvető szabályaiba ütköző magatartást tanúsít az, aki fűnyírást és azzal kapcsolatos zajkeltő tevékenységet</w:t>
      </w:r>
    </w:p>
    <w:p w:rsidR="00704DC8" w:rsidRDefault="00704DC8" w:rsidP="00704D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a)</w:t>
      </w:r>
      <w:r>
        <w:tab/>
        <w:t>munkanapokon 20.00 óra és 7.00 óra között,</w:t>
      </w:r>
    </w:p>
    <w:p w:rsidR="00704DC8" w:rsidRDefault="00704DC8" w:rsidP="00704D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szombaton 0.00 és 8.00 óra, valamint 12.00- 15.00 és 20.00-24.00 óra között, valamint</w:t>
      </w:r>
    </w:p>
    <w:p w:rsidR="00704DC8" w:rsidRDefault="00704DC8" w:rsidP="00704D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vasárnap és ünnepnapokon végez.</w:t>
      </w:r>
    </w:p>
    <w:p w:rsidR="00704DC8" w:rsidRDefault="00704DC8" w:rsidP="00704DC8">
      <w:pPr>
        <w:pStyle w:val="Szvegtrzs"/>
        <w:spacing w:before="240" w:after="0" w:line="240" w:lineRule="auto"/>
        <w:jc w:val="both"/>
      </w:pPr>
      <w:r>
        <w:t>(3) Az (1) és (2) bekezdések rendelkezéseit a közterületeken végzett zöldfelület- fenntartási tevékenységek esetében is alkalmazni kell.</w:t>
      </w:r>
    </w:p>
    <w:p w:rsidR="00704DC8" w:rsidRDefault="00704DC8" w:rsidP="00704DC8">
      <w:pPr>
        <w:pStyle w:val="Szvegtrzs"/>
        <w:spacing w:before="240" w:after="0" w:line="240" w:lineRule="auto"/>
        <w:jc w:val="both"/>
      </w:pPr>
      <w:r>
        <w:t>(4) A közösségi együttélés alapvető szabályaiba ütköző magatartást tanúsít, aki helyhez kötött vagy mozgó hangerősítő berendezést alkalmazó, szabadtéri műsorszórást közterületen engedély nélkül folytat.</w:t>
      </w:r>
    </w:p>
    <w:p w:rsidR="00704DC8" w:rsidRDefault="00704DC8" w:rsidP="00704DC8">
      <w:pPr>
        <w:pStyle w:val="Szvegtrzs"/>
        <w:spacing w:before="240" w:after="0" w:line="240" w:lineRule="auto"/>
        <w:jc w:val="both"/>
      </w:pPr>
      <w:r>
        <w:t>(5) A közösségi együttélés alapvető szabályaiba ütköző magatartást tanúsít az, aki mobil szabadtéri hangerősítő berendezést, hangos reklámot közterületen engedély nélkül üzemeltet.</w:t>
      </w:r>
    </w:p>
    <w:p w:rsidR="00704DC8" w:rsidRDefault="00704DC8" w:rsidP="00704DC8">
      <w:pPr>
        <w:pStyle w:val="Szvegtrzs"/>
        <w:spacing w:before="240" w:after="240" w:line="240" w:lineRule="auto"/>
        <w:jc w:val="both"/>
      </w:pPr>
      <w:r>
        <w:t>(6) A közösségi együttélés alapvető szabályaiba ütköző magatartást tanúsít az, aki szabadtéri koncertet közterületen – az állami, valamint az Önkormányzat által szervezett ünnepségek programjához kapcsolódó koncertek és az Önkormányzat által jóváhagyott rendezvények kivételével –engedély nélkül tart.”</w:t>
      </w:r>
    </w:p>
    <w:p w:rsidR="00704DC8" w:rsidRDefault="00704DC8" w:rsidP="00704D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704DC8" w:rsidRDefault="00704DC8" w:rsidP="00704DC8">
      <w:pPr>
        <w:pStyle w:val="Szvegtrzs"/>
        <w:spacing w:after="0" w:line="240" w:lineRule="auto"/>
        <w:jc w:val="both"/>
      </w:pPr>
      <w:r>
        <w:t>Hatályát veszti a közösségi együttélés alapvető szabályait sértő magatartásokról és azok jogkövetkezményeiről című 30/2015 (XI.4.) önkormányzati rendelet</w:t>
      </w:r>
    </w:p>
    <w:p w:rsidR="00704DC8" w:rsidRDefault="00704DC8" w:rsidP="00704D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4. § (2) bekezdése,</w:t>
      </w:r>
    </w:p>
    <w:p w:rsidR="00704DC8" w:rsidRDefault="00704DC8" w:rsidP="00704D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13. § (2) bekezdése.</w:t>
      </w:r>
    </w:p>
    <w:p w:rsidR="00704DC8" w:rsidRDefault="00704DC8" w:rsidP="00704D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704DC8" w:rsidRDefault="00704DC8" w:rsidP="00704DC8">
      <w:pPr>
        <w:pStyle w:val="Szvegtrzs"/>
        <w:spacing w:after="0" w:line="240" w:lineRule="auto"/>
        <w:jc w:val="both"/>
        <w:sectPr w:rsidR="00704DC8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hatályba, és a kihirdetését követő második napon hatályát veszti.</w:t>
      </w:r>
    </w:p>
    <w:p w:rsidR="00704DC8" w:rsidRDefault="00704DC8" w:rsidP="00704DC8">
      <w:pPr>
        <w:pStyle w:val="Szvegtrzs"/>
        <w:spacing w:after="0"/>
        <w:jc w:val="center"/>
      </w:pPr>
    </w:p>
    <w:p w:rsidR="00704DC8" w:rsidRDefault="00704DC8" w:rsidP="00704DC8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704DC8" w:rsidRDefault="00704DC8" w:rsidP="00704DC8">
      <w:pPr>
        <w:pStyle w:val="Szvegtrzs"/>
        <w:spacing w:line="240" w:lineRule="auto"/>
        <w:jc w:val="both"/>
      </w:pPr>
      <w:r>
        <w:t xml:space="preserve">Tekintettel arra, hogy a Rendelet 12. §-a értelmében jelenleg szombaton, valamint vasárnap és ünnepnapokon 8.00 - 12.00 óra között, illetve 15.00 és 20.00 között is lehetséges a fűnyírás és az ezzel járó zajkeltő tevékenység végzése; </w:t>
      </w:r>
      <w:r>
        <w:rPr>
          <w:b/>
          <w:bCs/>
        </w:rPr>
        <w:t xml:space="preserve">a békés együttélés, a lakosság hétvégi nyugalma és pihenése további biztosítása értekében szükségessé vált, hogy a Rendelet hivatkozott rendelkezései kizárólag szombati napokon 8.00 - 12.00 </w:t>
      </w:r>
      <w:r>
        <w:t>óra között</w:t>
      </w:r>
      <w:r>
        <w:rPr>
          <w:b/>
          <w:bCs/>
        </w:rPr>
        <w:t xml:space="preserve"> és 15.00 - 20.00 </w:t>
      </w:r>
      <w:r>
        <w:t>óra között</w:t>
      </w:r>
      <w:r>
        <w:rPr>
          <w:b/>
          <w:bCs/>
        </w:rPr>
        <w:t xml:space="preserve"> tegyék lehetővé a fűnyírást, vasárnap és ünnepnapokon nem. </w:t>
      </w:r>
    </w:p>
    <w:p w:rsidR="00704DC8" w:rsidRDefault="00704DC8" w:rsidP="00704DC8">
      <w:pPr>
        <w:pStyle w:val="Szvegtrzs"/>
        <w:spacing w:line="240" w:lineRule="auto"/>
        <w:jc w:val="both"/>
      </w:pPr>
      <w:r>
        <w:t xml:space="preserve">Szükséges továbbá, hogy az előzőleg jelzett időpont-módosítás legyen érvényben </w:t>
      </w:r>
      <w:r>
        <w:rPr>
          <w:b/>
          <w:bCs/>
        </w:rPr>
        <w:t xml:space="preserve">a közterületen végzett zöldfelület-fenntartási tevékenységek esetében is. </w:t>
      </w:r>
    </w:p>
    <w:p w:rsidR="00704DC8" w:rsidRDefault="00704DC8" w:rsidP="00704DC8">
      <w:pPr>
        <w:pStyle w:val="Szvegtrzs"/>
        <w:spacing w:after="160" w:line="240" w:lineRule="auto"/>
        <w:jc w:val="both"/>
        <w:rPr>
          <w:b/>
          <w:bCs/>
        </w:rPr>
      </w:pPr>
    </w:p>
    <w:p w:rsidR="00A443BB" w:rsidRPr="00704DC8" w:rsidRDefault="00A443BB" w:rsidP="00704DC8"/>
    <w:sectPr w:rsidR="00A443BB" w:rsidRPr="00704DC8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9B9" w:rsidRDefault="00441161">
      <w:r>
        <w:separator/>
      </w:r>
    </w:p>
  </w:endnote>
  <w:endnote w:type="continuationSeparator" w:id="0">
    <w:p w:rsidR="005779B9" w:rsidRDefault="00441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DC8" w:rsidRDefault="00704D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6B2356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43BB" w:rsidRDefault="0044116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6B2356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9B9" w:rsidRDefault="00441161">
      <w:r>
        <w:separator/>
      </w:r>
    </w:p>
  </w:footnote>
  <w:footnote w:type="continuationSeparator" w:id="0">
    <w:p w:rsidR="005779B9" w:rsidRDefault="00441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E370F8"/>
    <w:multiLevelType w:val="multilevel"/>
    <w:tmpl w:val="4E42B35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3BB"/>
    <w:rsid w:val="00092BB4"/>
    <w:rsid w:val="001F7F64"/>
    <w:rsid w:val="00441161"/>
    <w:rsid w:val="005779B9"/>
    <w:rsid w:val="006B2356"/>
    <w:rsid w:val="00704DC8"/>
    <w:rsid w:val="007945F3"/>
    <w:rsid w:val="007D79CA"/>
    <w:rsid w:val="00A443BB"/>
    <w:rsid w:val="00EB2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372215-9539-4C01-BA27-A3DB4A855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578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Dunakeszi Plgármesteri Hivatal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Schindler-Baranyai Lilla</dc:creator>
  <dc:description/>
  <cp:lastModifiedBy>dr. Hegedűs Éva</cp:lastModifiedBy>
  <cp:revision>2</cp:revision>
  <dcterms:created xsi:type="dcterms:W3CDTF">2024-07-18T08:59:00Z</dcterms:created>
  <dcterms:modified xsi:type="dcterms:W3CDTF">2024-07-18T08:59:00Z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